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C1" w:rsidRPr="00991C28" w:rsidRDefault="00FC2FC1" w:rsidP="00693E24">
      <w:pPr>
        <w:spacing w:line="300" w:lineRule="exact"/>
        <w:jc w:val="center"/>
        <w:rPr>
          <w:rFonts w:ascii="Times New Roman" w:hAnsi="Times New Roman"/>
          <w:sz w:val="24"/>
          <w:szCs w:val="36"/>
        </w:rPr>
      </w:pPr>
      <w:r w:rsidRPr="00991C28">
        <w:rPr>
          <w:rFonts w:ascii="Times New Roman" w:hAnsi="Times New Roman"/>
          <w:sz w:val="24"/>
          <w:szCs w:val="36"/>
        </w:rPr>
        <w:t xml:space="preserve">A </w:t>
      </w:r>
      <w:r w:rsidR="00B418A1">
        <w:rPr>
          <w:rFonts w:ascii="Times New Roman" w:hAnsi="Times New Roman"/>
          <w:sz w:val="24"/>
          <w:szCs w:val="36"/>
        </w:rPr>
        <w:t>short</w:t>
      </w:r>
      <w:r w:rsidRPr="00991C28">
        <w:rPr>
          <w:rFonts w:ascii="Times New Roman" w:hAnsi="Times New Roman"/>
          <w:sz w:val="24"/>
          <w:szCs w:val="36"/>
        </w:rPr>
        <w:t xml:space="preserve"> note on </w:t>
      </w:r>
    </w:p>
    <w:p w:rsidR="00FC2FC1" w:rsidRPr="00991C28" w:rsidRDefault="00FC2FC1" w:rsidP="00693E24">
      <w:pPr>
        <w:spacing w:line="300" w:lineRule="exact"/>
        <w:jc w:val="center"/>
        <w:rPr>
          <w:rFonts w:ascii="Times New Roman" w:hAnsi="Times New Roman"/>
          <w:b/>
          <w:sz w:val="28"/>
          <w:szCs w:val="36"/>
        </w:rPr>
      </w:pPr>
      <w:r w:rsidRPr="00991C28">
        <w:rPr>
          <w:rFonts w:ascii="Times New Roman" w:hAnsi="Times New Roman"/>
          <w:b/>
          <w:sz w:val="28"/>
          <w:szCs w:val="36"/>
        </w:rPr>
        <w:t xml:space="preserve">SEWA Rural </w:t>
      </w:r>
    </w:p>
    <w:p w:rsidR="00FC2FC1" w:rsidRPr="00477145" w:rsidRDefault="00FC2FC1" w:rsidP="00693E24">
      <w:pPr>
        <w:spacing w:line="300" w:lineRule="exact"/>
        <w:jc w:val="center"/>
        <w:rPr>
          <w:rFonts w:ascii="Times New Roman" w:hAnsi="Times New Roman"/>
          <w:sz w:val="24"/>
          <w:szCs w:val="36"/>
        </w:rPr>
      </w:pPr>
      <w:r w:rsidRPr="00477145">
        <w:rPr>
          <w:rFonts w:ascii="Times New Roman" w:hAnsi="Times New Roman"/>
          <w:sz w:val="24"/>
          <w:szCs w:val="36"/>
        </w:rPr>
        <w:t>(</w:t>
      </w:r>
      <w:r w:rsidR="00DC77C8">
        <w:rPr>
          <w:rFonts w:ascii="Times New Roman" w:hAnsi="Times New Roman"/>
          <w:sz w:val="24"/>
          <w:szCs w:val="36"/>
        </w:rPr>
        <w:t>Oct</w:t>
      </w:r>
      <w:bookmarkStart w:id="0" w:name="_GoBack"/>
      <w:bookmarkEnd w:id="0"/>
      <w:r w:rsidRPr="00477145">
        <w:rPr>
          <w:rFonts w:ascii="Times New Roman" w:hAnsi="Times New Roman"/>
          <w:sz w:val="24"/>
          <w:szCs w:val="36"/>
        </w:rPr>
        <w:t>. 201</w:t>
      </w:r>
      <w:r w:rsidR="00381A70">
        <w:rPr>
          <w:rFonts w:ascii="Times New Roman" w:hAnsi="Times New Roman"/>
          <w:sz w:val="24"/>
          <w:szCs w:val="36"/>
        </w:rPr>
        <w:t>4</w:t>
      </w:r>
      <w:r w:rsidRPr="00477145">
        <w:rPr>
          <w:rFonts w:ascii="Times New Roman" w:hAnsi="Times New Roman"/>
          <w:sz w:val="24"/>
          <w:szCs w:val="36"/>
        </w:rPr>
        <w:t>)</w:t>
      </w:r>
    </w:p>
    <w:p w:rsidR="00FC2FC1" w:rsidRPr="00C44F52" w:rsidRDefault="003F24FB" w:rsidP="00693E24">
      <w:pPr>
        <w:spacing w:before="120" w:after="120" w:line="300" w:lineRule="exact"/>
        <w:jc w:val="both"/>
        <w:rPr>
          <w:rFonts w:ascii="Times New Roman" w:hAnsi="Times New Roman"/>
        </w:rPr>
      </w:pPr>
      <w:r w:rsidRPr="003F24FB">
        <w:rPr>
          <w:rFonts w:ascii="Times New Roman" w:hAnsi="Times New Roman"/>
          <w:b/>
          <w:i/>
          <w:u w:val="single"/>
        </w:rPr>
        <w:t>1. Background:</w:t>
      </w:r>
      <w:r w:rsidR="00FC2FC1" w:rsidRPr="00C44F52">
        <w:rPr>
          <w:rFonts w:ascii="Times New Roman" w:hAnsi="Times New Roman"/>
        </w:rPr>
        <w:t>SEWA Rural, a voluntary service organization is providing medical, health and education related services to the rural, poor and tribal population of Bharuch, Narmada and surrounding districts in south Gujarat for past thirty three years.   SEWA Rural endeavors to reach out and assist the poorest of poor through various health and development programmes for the disadvantaged section of society in general and specifically for women, children and elderly</w:t>
      </w:r>
    </w:p>
    <w:p w:rsidR="003F24FB" w:rsidRPr="003F24FB" w:rsidRDefault="003F24FB" w:rsidP="003F24FB">
      <w:pPr>
        <w:spacing w:after="120" w:line="300" w:lineRule="exact"/>
        <w:ind w:right="-29"/>
        <w:jc w:val="both"/>
        <w:textboxTightWrap w:val="allLines"/>
        <w:rPr>
          <w:rFonts w:ascii="Times New Roman" w:hAnsi="Times New Roman"/>
          <w:b/>
          <w:i/>
          <w:u w:val="single"/>
        </w:rPr>
      </w:pPr>
      <w:r w:rsidRPr="003F24FB">
        <w:rPr>
          <w:rFonts w:ascii="Times New Roman" w:hAnsi="Times New Roman"/>
          <w:b/>
          <w:i/>
          <w:u w:val="single"/>
        </w:rPr>
        <w:t xml:space="preserve">2. Various Programmes and Activities: </w:t>
      </w:r>
    </w:p>
    <w:p w:rsidR="00226F09" w:rsidRPr="00477145" w:rsidRDefault="00FC2FC1" w:rsidP="00226F09">
      <w:pPr>
        <w:spacing w:line="300" w:lineRule="exact"/>
        <w:ind w:right="-25"/>
        <w:jc w:val="both"/>
        <w:textboxTightWrap w:val="allLines"/>
        <w:rPr>
          <w:rFonts w:ascii="Times New Roman" w:hAnsi="Times New Roman"/>
        </w:rPr>
      </w:pPr>
      <w:r w:rsidRPr="00477145">
        <w:rPr>
          <w:rFonts w:ascii="Times New Roman" w:hAnsi="Times New Roman"/>
          <w:b/>
        </w:rPr>
        <w:t>a. Hospital Services:</w:t>
      </w:r>
      <w:r w:rsidR="00226F09" w:rsidRPr="00477145">
        <w:rPr>
          <w:rFonts w:ascii="Times New Roman" w:hAnsi="Times New Roman"/>
        </w:rPr>
        <w:t xml:space="preserve">The 100 beds Kasturba Hospital based in Jhagadia is in operation for more than three decades and it provides </w:t>
      </w:r>
      <w:r w:rsidR="00226F09" w:rsidRPr="00477145">
        <w:rPr>
          <w:rFonts w:ascii="Times New Roman" w:hAnsi="Times New Roman"/>
          <w:snapToGrid w:val="0"/>
        </w:rPr>
        <w:t xml:space="preserve">round the clock OPD, Indoor and Emergency services to the patients coming from more than 5000 villages from adjacent districts and neighboring states. It is fully equipped with facilities like Laboratory &amp; Blood Storage, X ray &amp; Sonography, Operation Theatres, Labor Room, Intensive Care Unit and Neonatal ICU. </w:t>
      </w:r>
      <w:r w:rsidR="00226F09" w:rsidRPr="00477145">
        <w:rPr>
          <w:rFonts w:ascii="Times New Roman" w:hAnsi="Times New Roman"/>
        </w:rPr>
        <w:t xml:space="preserve">The hospital granted as First Referral Unit is also approved for various </w:t>
      </w:r>
      <w:r w:rsidR="00226F09">
        <w:rPr>
          <w:rFonts w:ascii="Times New Roman" w:hAnsi="Times New Roman"/>
        </w:rPr>
        <w:t xml:space="preserve">government </w:t>
      </w:r>
      <w:r w:rsidR="00226F09" w:rsidRPr="00477145">
        <w:rPr>
          <w:rFonts w:ascii="Times New Roman" w:hAnsi="Times New Roman"/>
        </w:rPr>
        <w:t xml:space="preserve">schemes for Below Poverty Line families like Chiranjivi, Balsakha and RSBY. </w:t>
      </w:r>
    </w:p>
    <w:p w:rsidR="00226F09" w:rsidRPr="005E2D3F" w:rsidRDefault="00226F09" w:rsidP="00226F09">
      <w:pPr>
        <w:spacing w:before="120" w:after="120" w:line="300" w:lineRule="exact"/>
        <w:jc w:val="both"/>
        <w:rPr>
          <w:rFonts w:ascii="Arial" w:hAnsi="Arial" w:cs="Arial"/>
        </w:rPr>
      </w:pPr>
      <w:r>
        <w:rPr>
          <w:rFonts w:ascii="Times New Roman" w:hAnsi="Times New Roman"/>
        </w:rPr>
        <w:t xml:space="preserve">The hospital is treating about </w:t>
      </w:r>
      <w:r w:rsidRPr="00477145">
        <w:rPr>
          <w:rFonts w:ascii="Times New Roman" w:hAnsi="Times New Roman"/>
          <w:color w:val="000000"/>
          <w:lang w:val="en-GB"/>
        </w:rPr>
        <w:t>7</w:t>
      </w:r>
      <w:r>
        <w:rPr>
          <w:rFonts w:ascii="Times New Roman" w:hAnsi="Times New Roman"/>
          <w:color w:val="000000"/>
          <w:lang w:val="en-GB"/>
        </w:rPr>
        <w:t>6000</w:t>
      </w:r>
      <w:r w:rsidRPr="00477145">
        <w:rPr>
          <w:rFonts w:ascii="Times New Roman" w:hAnsi="Times New Roman"/>
        </w:rPr>
        <w:t xml:space="preserve"> OPD and 1</w:t>
      </w:r>
      <w:r>
        <w:rPr>
          <w:rFonts w:ascii="Times New Roman" w:hAnsi="Times New Roman"/>
        </w:rPr>
        <w:t>5000</w:t>
      </w:r>
      <w:r w:rsidRPr="00477145">
        <w:rPr>
          <w:rFonts w:ascii="Times New Roman" w:hAnsi="Times New Roman"/>
        </w:rPr>
        <w:t xml:space="preserve"> indoor patients</w:t>
      </w:r>
      <w:r>
        <w:rPr>
          <w:rFonts w:ascii="Times New Roman" w:hAnsi="Times New Roman"/>
        </w:rPr>
        <w:t xml:space="preserve"> every year</w:t>
      </w:r>
      <w:r w:rsidRPr="00477145">
        <w:rPr>
          <w:rFonts w:ascii="Times New Roman" w:hAnsi="Times New Roman"/>
        </w:rPr>
        <w:t>. At present about 3000 deliveries and 7000 total operations including about 5000 Cataract surgeries are carried out every year in the hospital.</w:t>
      </w:r>
      <w:r>
        <w:rPr>
          <w:rFonts w:ascii="Times New Roman" w:hAnsi="Times New Roman"/>
        </w:rPr>
        <w:t xml:space="preserve"> As much as </w:t>
      </w:r>
      <w:r w:rsidRPr="00477145">
        <w:rPr>
          <w:rFonts w:ascii="Times New Roman" w:hAnsi="Times New Roman"/>
        </w:rPr>
        <w:t>84</w:t>
      </w:r>
      <w:r>
        <w:rPr>
          <w:rFonts w:ascii="Times New Roman" w:hAnsi="Times New Roman"/>
        </w:rPr>
        <w:t xml:space="preserve">% </w:t>
      </w:r>
      <w:r w:rsidRPr="00477145">
        <w:rPr>
          <w:rFonts w:ascii="Times New Roman" w:hAnsi="Times New Roman"/>
        </w:rPr>
        <w:t xml:space="preserve"> per cent of the indoor patients and 48</w:t>
      </w:r>
      <w:r>
        <w:rPr>
          <w:rFonts w:ascii="Times New Roman" w:hAnsi="Times New Roman"/>
        </w:rPr>
        <w:t>%</w:t>
      </w:r>
      <w:r w:rsidRPr="00477145">
        <w:rPr>
          <w:rFonts w:ascii="Times New Roman" w:hAnsi="Times New Roman"/>
        </w:rPr>
        <w:t xml:space="preserve"> per cent of the OPD patients </w:t>
      </w:r>
      <w:r>
        <w:rPr>
          <w:rFonts w:ascii="Times New Roman" w:hAnsi="Times New Roman"/>
        </w:rPr>
        <w:t>areoffered</w:t>
      </w:r>
      <w:r w:rsidRPr="00477145">
        <w:rPr>
          <w:rFonts w:ascii="Times New Roman" w:hAnsi="Times New Roman"/>
        </w:rPr>
        <w:t xml:space="preserve"> free treatment </w:t>
      </w:r>
      <w:r>
        <w:rPr>
          <w:rFonts w:ascii="Times New Roman" w:hAnsi="Times New Roman"/>
        </w:rPr>
        <w:t xml:space="preserve">every year as most of them </w:t>
      </w:r>
      <w:r w:rsidRPr="00477145">
        <w:rPr>
          <w:rFonts w:ascii="Times New Roman" w:hAnsi="Times New Roman"/>
        </w:rPr>
        <w:t>belong</w:t>
      </w:r>
      <w:r>
        <w:rPr>
          <w:rFonts w:ascii="Times New Roman" w:hAnsi="Times New Roman"/>
        </w:rPr>
        <w:t>ing</w:t>
      </w:r>
      <w:r w:rsidRPr="00477145">
        <w:rPr>
          <w:rFonts w:ascii="Times New Roman" w:hAnsi="Times New Roman"/>
        </w:rPr>
        <w:t xml:space="preserve"> to tribal, poor and backward community</w:t>
      </w:r>
      <w:r>
        <w:rPr>
          <w:rFonts w:ascii="Times New Roman" w:hAnsi="Times New Roman"/>
        </w:rPr>
        <w:t xml:space="preserve">. </w:t>
      </w:r>
    </w:p>
    <w:p w:rsidR="009B0980" w:rsidRDefault="00FC2FC1" w:rsidP="009B0980">
      <w:pPr>
        <w:spacing w:line="300" w:lineRule="exact"/>
        <w:ind w:right="-25"/>
        <w:jc w:val="both"/>
        <w:textboxTightWrap w:val="allLines"/>
        <w:rPr>
          <w:rFonts w:ascii="Times New Roman" w:hAnsi="Times New Roman"/>
          <w:color w:val="000000"/>
          <w:lang w:val="en-GB"/>
        </w:rPr>
      </w:pPr>
      <w:r w:rsidRPr="00477145">
        <w:rPr>
          <w:rFonts w:ascii="Times New Roman" w:hAnsi="Times New Roman"/>
          <w:b/>
        </w:rPr>
        <w:t>b. Community based "Safe Motherhood and New Born Care Project”</w:t>
      </w:r>
      <w:r w:rsidRPr="00477145">
        <w:rPr>
          <w:rFonts w:ascii="Times New Roman" w:hAnsi="Times New Roman"/>
        </w:rPr>
        <w:t xml:space="preserve">: </w:t>
      </w:r>
      <w:r w:rsidR="00D85A88">
        <w:rPr>
          <w:rFonts w:ascii="Times New Roman" w:hAnsi="Times New Roman"/>
          <w:color w:val="000000"/>
          <w:lang w:val="en-GB"/>
        </w:rPr>
        <w:t>Covers</w:t>
      </w:r>
      <w:r w:rsidRPr="00477145">
        <w:rPr>
          <w:rFonts w:ascii="Times New Roman" w:hAnsi="Times New Roman"/>
          <w:color w:val="000000"/>
          <w:lang w:val="en-GB"/>
        </w:rPr>
        <w:t xml:space="preserve"> entire 168 villages of Jhagadia taluka (pop. 175,000) </w:t>
      </w:r>
      <w:r w:rsidR="00D85A88">
        <w:rPr>
          <w:rFonts w:ascii="Times New Roman" w:hAnsi="Times New Roman"/>
          <w:color w:val="000000"/>
          <w:lang w:val="en-GB"/>
        </w:rPr>
        <w:t>since</w:t>
      </w:r>
      <w:r w:rsidRPr="00477145">
        <w:rPr>
          <w:rFonts w:ascii="Times New Roman" w:hAnsi="Times New Roman"/>
          <w:color w:val="000000"/>
          <w:lang w:val="en-GB"/>
        </w:rPr>
        <w:t xml:space="preserve"> 2003. Micro level interventions in providing antenatal, intranatal and post partum care both to mothers and babies at their doorsteps</w:t>
      </w:r>
      <w:r w:rsidR="00D85A88">
        <w:rPr>
          <w:rFonts w:ascii="Times New Roman" w:hAnsi="Times New Roman"/>
          <w:color w:val="000000"/>
          <w:lang w:val="en-GB"/>
        </w:rPr>
        <w:t xml:space="preserve"> are underway</w:t>
      </w:r>
      <w:r w:rsidRPr="00477145">
        <w:rPr>
          <w:rFonts w:ascii="Times New Roman" w:hAnsi="Times New Roman"/>
          <w:color w:val="000000"/>
          <w:lang w:val="en-GB"/>
        </w:rPr>
        <w:t xml:space="preserve"> through establishing a special cadre of village based female front line workers (Arogya Sakhis). Now </w:t>
      </w:r>
      <w:r w:rsidRPr="00477145">
        <w:rPr>
          <w:rFonts w:ascii="Times New Roman" w:hAnsi="Times New Roman"/>
          <w:b/>
          <w:color w:val="000000"/>
          <w:lang w:val="en-GB"/>
        </w:rPr>
        <w:t>innovative mobile phone technology</w:t>
      </w:r>
      <w:r w:rsidRPr="00477145">
        <w:rPr>
          <w:rFonts w:ascii="Times New Roman" w:hAnsi="Times New Roman"/>
          <w:color w:val="000000"/>
          <w:lang w:val="en-GB"/>
        </w:rPr>
        <w:t xml:space="preserve"> project (</w:t>
      </w:r>
      <w:r w:rsidRPr="00477145">
        <w:rPr>
          <w:rFonts w:ascii="Times New Roman" w:hAnsi="Times New Roman"/>
          <w:b/>
          <w:color w:val="000000"/>
          <w:lang w:val="en-GB"/>
        </w:rPr>
        <w:t>ImTeCHO</w:t>
      </w:r>
      <w:r w:rsidRPr="00477145">
        <w:rPr>
          <w:rFonts w:ascii="Times New Roman" w:hAnsi="Times New Roman"/>
          <w:color w:val="000000"/>
          <w:lang w:val="en-GB"/>
        </w:rPr>
        <w:t>) is being introduced to empower village level front line health workers for better surveillance and service delivery.</w:t>
      </w:r>
    </w:p>
    <w:p w:rsidR="00117190" w:rsidRDefault="00FC2FC1" w:rsidP="009B0980">
      <w:pPr>
        <w:spacing w:before="120" w:line="300" w:lineRule="exact"/>
        <w:ind w:right="-23"/>
        <w:jc w:val="both"/>
        <w:textboxTightWrap w:val="allLines"/>
        <w:rPr>
          <w:rFonts w:ascii="Times New Roman" w:hAnsi="Times New Roman"/>
          <w:color w:val="000000"/>
          <w:sz w:val="24"/>
          <w:szCs w:val="24"/>
          <w:lang w:val="en-GB"/>
        </w:rPr>
      </w:pPr>
      <w:r w:rsidRPr="00477145">
        <w:rPr>
          <w:rFonts w:ascii="Times New Roman" w:hAnsi="Times New Roman"/>
        </w:rPr>
        <w:t>With successful introduction of micro level interventions, there has been 75% reduction in maternal deaths and 40% reduction in Neonatal Mortality Rate as compared to baseline information. Institutional delivery</w:t>
      </w:r>
      <w:r>
        <w:rPr>
          <w:rFonts w:ascii="Times New Roman" w:hAnsi="Times New Roman"/>
        </w:rPr>
        <w:t xml:space="preserve"> rate has increased from 22 to 76</w:t>
      </w:r>
      <w:r w:rsidRPr="00477145">
        <w:rPr>
          <w:rFonts w:ascii="Times New Roman" w:hAnsi="Times New Roman"/>
        </w:rPr>
        <w:t>%</w:t>
      </w:r>
      <w:r w:rsidR="00693E24">
        <w:rPr>
          <w:rFonts w:ascii="Times New Roman" w:hAnsi="Times New Roman"/>
        </w:rPr>
        <w:t xml:space="preserve"> and </w:t>
      </w:r>
      <w:r w:rsidR="00117190">
        <w:rPr>
          <w:rFonts w:ascii="Times New Roman" w:hAnsi="Times New Roman"/>
          <w:color w:val="000000"/>
          <w:sz w:val="24"/>
          <w:szCs w:val="24"/>
          <w:lang w:val="en-GB"/>
        </w:rPr>
        <w:t>its</w:t>
      </w:r>
      <w:r w:rsidR="00693E24" w:rsidRPr="000A3559">
        <w:rPr>
          <w:rFonts w:ascii="Times New Roman" w:hAnsi="Times New Roman"/>
          <w:color w:val="000000"/>
          <w:sz w:val="24"/>
          <w:szCs w:val="24"/>
          <w:lang w:val="en-GB"/>
        </w:rPr>
        <w:t xml:space="preserve"> gap between tribal and nontribal community reduced by 5 times. </w:t>
      </w:r>
    </w:p>
    <w:p w:rsidR="008106CC" w:rsidRPr="008106CC" w:rsidRDefault="00FC2FC1" w:rsidP="008106CC">
      <w:pPr>
        <w:spacing w:after="120" w:line="300" w:lineRule="exact"/>
        <w:ind w:right="-29"/>
        <w:jc w:val="both"/>
        <w:textboxTightWrap w:val="allLines"/>
        <w:rPr>
          <w:rFonts w:ascii="Times New Roman" w:hAnsi="Times New Roman"/>
          <w:lang w:val="en-GB"/>
        </w:rPr>
      </w:pPr>
      <w:r w:rsidRPr="00477145">
        <w:rPr>
          <w:rFonts w:ascii="Times New Roman" w:hAnsi="Times New Roman"/>
          <w:b/>
        </w:rPr>
        <w:t xml:space="preserve">c. </w:t>
      </w:r>
      <w:r w:rsidR="008106CC" w:rsidRPr="008106CC">
        <w:rPr>
          <w:rFonts w:ascii="Times New Roman" w:hAnsi="Times New Roman"/>
          <w:b/>
        </w:rPr>
        <w:t>Comprehensive Eye Care Project including Rehabilitation of Blinds:</w:t>
      </w:r>
      <w:r w:rsidR="008106CC" w:rsidRPr="008106CC">
        <w:rPr>
          <w:rFonts w:ascii="Times New Roman" w:hAnsi="Times New Roman"/>
        </w:rPr>
        <w:t xml:space="preserve"> This provides range of services from primary to tertiary level care which includes community based rehabilitation of blinds, integrated education of blind children, twice a week diagnostic eye camps in the periphery and OPD, operative (including phaco surgery for cataract) and super specialty eye care service through the based hospital at Jhagadia.  </w:t>
      </w:r>
    </w:p>
    <w:p w:rsidR="008106CC" w:rsidRPr="008106CC" w:rsidRDefault="008106CC" w:rsidP="008106CC">
      <w:pPr>
        <w:spacing w:after="120" w:line="300" w:lineRule="exact"/>
        <w:ind w:right="-29"/>
        <w:jc w:val="both"/>
        <w:textboxTightWrap w:val="allLines"/>
        <w:rPr>
          <w:rFonts w:ascii="Times New Roman" w:hAnsi="Times New Roman"/>
        </w:rPr>
      </w:pPr>
      <w:r w:rsidRPr="008106CC">
        <w:rPr>
          <w:rFonts w:ascii="Times New Roman" w:hAnsi="Times New Roman"/>
        </w:rPr>
        <w:t xml:space="preserve">Every year about 40000 eye patients are examined with the help of more than 100 diagnostic camps in the periphery and 6000 eye operations including cataract surgeries are performed. Almost 85% of the patients are treated free as they are belonging to tribal, poor and backward community. So far about 900 visually handicapped persons of all ages including 125 blind children have been rehabilitated with the help of specially trained village level CBR workers and Braille teachers. </w:t>
      </w:r>
    </w:p>
    <w:p w:rsidR="00FC2FC1" w:rsidRPr="00C44F52" w:rsidRDefault="00FC2FC1" w:rsidP="008106CC">
      <w:pPr>
        <w:spacing w:after="120" w:line="300" w:lineRule="exact"/>
        <w:ind w:right="-29"/>
        <w:jc w:val="both"/>
        <w:textboxTightWrap w:val="allLines"/>
        <w:rPr>
          <w:rFonts w:ascii="Times New Roman" w:hAnsi="Times New Roman"/>
          <w:color w:val="000000"/>
          <w:sz w:val="24"/>
          <w:szCs w:val="24"/>
          <w:lang w:val="en-GB"/>
        </w:rPr>
      </w:pPr>
      <w:r w:rsidRPr="00477145">
        <w:rPr>
          <w:rFonts w:ascii="Times New Roman" w:hAnsi="Times New Roman"/>
          <w:b/>
        </w:rPr>
        <w:t>d. Health Training and Resource Centre:</w:t>
      </w:r>
      <w:r w:rsidR="00693E24">
        <w:rPr>
          <w:rFonts w:ascii="Times New Roman" w:hAnsi="Times New Roman"/>
        </w:rPr>
        <w:t xml:space="preserve"> provides</w:t>
      </w:r>
      <w:r w:rsidRPr="00477145">
        <w:rPr>
          <w:rFonts w:ascii="Times New Roman" w:hAnsi="Times New Roman"/>
        </w:rPr>
        <w:t xml:space="preserve"> formal training, orientation and field placement programmes to about 1000 trainees including different cadres of health workers from about 50 voluntary organizations, government staff and students coming from various academic institutions of India and abroad.</w:t>
      </w:r>
    </w:p>
    <w:p w:rsidR="003F24FB" w:rsidRDefault="003F24FB" w:rsidP="00693E24">
      <w:pPr>
        <w:shd w:val="clear" w:color="auto" w:fill="FFFFFF"/>
        <w:spacing w:line="300" w:lineRule="exact"/>
        <w:jc w:val="both"/>
        <w:rPr>
          <w:rFonts w:ascii="Times New Roman" w:hAnsi="Times New Roman"/>
          <w:b/>
        </w:rPr>
      </w:pPr>
    </w:p>
    <w:p w:rsidR="00A9090F" w:rsidRDefault="00A9090F" w:rsidP="00693E24">
      <w:pPr>
        <w:shd w:val="clear" w:color="auto" w:fill="FFFFFF"/>
        <w:spacing w:line="300" w:lineRule="exact"/>
        <w:jc w:val="both"/>
        <w:rPr>
          <w:rFonts w:ascii="Times New Roman" w:hAnsi="Times New Roman"/>
          <w:b/>
        </w:rPr>
      </w:pPr>
    </w:p>
    <w:p w:rsidR="00381A70" w:rsidRDefault="00381A70" w:rsidP="00693E24">
      <w:pPr>
        <w:shd w:val="clear" w:color="auto" w:fill="FFFFFF"/>
        <w:spacing w:line="300" w:lineRule="exact"/>
        <w:jc w:val="both"/>
        <w:rPr>
          <w:rFonts w:ascii="Times New Roman" w:hAnsi="Times New Roman"/>
          <w:b/>
        </w:rPr>
      </w:pPr>
    </w:p>
    <w:p w:rsidR="00381A70" w:rsidRDefault="00381A70" w:rsidP="00381A70">
      <w:pPr>
        <w:shd w:val="clear" w:color="auto" w:fill="FFFFFF"/>
        <w:spacing w:before="120" w:line="300" w:lineRule="exact"/>
        <w:jc w:val="both"/>
        <w:rPr>
          <w:rFonts w:ascii="Times New Roman" w:hAnsi="Times New Roman"/>
          <w:b/>
        </w:rPr>
        <w:sectPr w:rsidR="00381A70" w:rsidSect="00381A70">
          <w:pgSz w:w="11909" w:h="16834" w:code="9"/>
          <w:pgMar w:top="1021" w:right="851" w:bottom="907" w:left="1418" w:header="720" w:footer="720" w:gutter="0"/>
          <w:cols w:space="720"/>
          <w:docGrid w:linePitch="360"/>
        </w:sectPr>
      </w:pPr>
    </w:p>
    <w:p w:rsidR="00381A70" w:rsidRDefault="00693E24" w:rsidP="00381A70">
      <w:pPr>
        <w:shd w:val="clear" w:color="auto" w:fill="FFFFFF"/>
        <w:spacing w:before="120" w:line="280" w:lineRule="exact"/>
        <w:jc w:val="both"/>
        <w:rPr>
          <w:rFonts w:ascii="Times New Roman" w:hAnsi="Times New Roman"/>
        </w:rPr>
      </w:pPr>
      <w:r w:rsidRPr="00477145">
        <w:rPr>
          <w:rFonts w:ascii="Times New Roman" w:hAnsi="Times New Roman"/>
          <w:b/>
        </w:rPr>
        <w:lastRenderedPageBreak/>
        <w:t>e. Vocational  Training  Centre</w:t>
      </w:r>
      <w:r w:rsidRPr="00477145">
        <w:rPr>
          <w:rFonts w:ascii="Times New Roman" w:hAnsi="Times New Roman"/>
        </w:rPr>
        <w:t xml:space="preserve">  About 100 rural,  poor and tribal  youths  are  provided one year free residential  training  every year in  various  trades for more than 25 years.  Besides technical and skill training in trades like turner, fitter, welding, environment plant operator, electrical cum motor rewinding, basic computer skills, printing, machinist etc., value education and character building towards becoming a responsible citizen have been critical and integrated components of this training and greatly emphasized.</w:t>
      </w:r>
    </w:p>
    <w:p w:rsidR="00693E24" w:rsidRPr="00477145" w:rsidRDefault="00693E24" w:rsidP="00381A70">
      <w:pPr>
        <w:shd w:val="clear" w:color="auto" w:fill="FFFFFF"/>
        <w:spacing w:before="120" w:line="280" w:lineRule="exact"/>
        <w:jc w:val="both"/>
        <w:rPr>
          <w:rFonts w:ascii="Times New Roman" w:hAnsi="Times New Roman"/>
        </w:rPr>
      </w:pPr>
      <w:r w:rsidRPr="00477145">
        <w:rPr>
          <w:rFonts w:ascii="Times New Roman" w:hAnsi="Times New Roman"/>
        </w:rPr>
        <w:t xml:space="preserve"> Various courses are now getting formally certified by government. The hostel facility provides free lodging and boarding facility to all the students in the campus itself. After successful completion of one year training, 100 % job placement is guaranteed with active support of nearby industries, while a few  have  established  their  own  self  entrepreneurship  units. Efforts for active hand holding with due social support are provided to all the students for one year once they are placed in industries</w:t>
      </w:r>
      <w:r w:rsidR="00117190">
        <w:rPr>
          <w:rFonts w:ascii="Times New Roman" w:hAnsi="Times New Roman"/>
        </w:rPr>
        <w:t>.</w:t>
      </w:r>
    </w:p>
    <w:p w:rsidR="00693E24" w:rsidRDefault="00693E24" w:rsidP="00381A70">
      <w:pPr>
        <w:shd w:val="clear" w:color="auto" w:fill="FFFFFF"/>
        <w:spacing w:before="120" w:after="120" w:line="280" w:lineRule="exact"/>
        <w:jc w:val="both"/>
        <w:rPr>
          <w:rFonts w:ascii="Times New Roman" w:hAnsi="Times New Roman"/>
          <w:b/>
        </w:rPr>
      </w:pPr>
      <w:r w:rsidRPr="00477145">
        <w:rPr>
          <w:rFonts w:ascii="Times New Roman" w:hAnsi="Times New Roman"/>
        </w:rPr>
        <w:t>During the year 201</w:t>
      </w:r>
      <w:r w:rsidR="009B0980">
        <w:rPr>
          <w:rFonts w:ascii="Times New Roman" w:hAnsi="Times New Roman"/>
        </w:rPr>
        <w:t>3</w:t>
      </w:r>
      <w:r w:rsidRPr="00477145">
        <w:rPr>
          <w:rFonts w:ascii="Times New Roman" w:hAnsi="Times New Roman"/>
        </w:rPr>
        <w:t xml:space="preserve"> – 1</w:t>
      </w:r>
      <w:r w:rsidR="009B0980">
        <w:rPr>
          <w:rFonts w:ascii="Times New Roman" w:hAnsi="Times New Roman"/>
        </w:rPr>
        <w:t>4</w:t>
      </w:r>
      <w:r w:rsidRPr="00477145">
        <w:rPr>
          <w:rFonts w:ascii="Times New Roman" w:hAnsi="Times New Roman"/>
        </w:rPr>
        <w:t xml:space="preserve">, </w:t>
      </w:r>
      <w:r w:rsidR="007250CD">
        <w:rPr>
          <w:rFonts w:ascii="Times New Roman" w:hAnsi="Times New Roman"/>
        </w:rPr>
        <w:t>about 100</w:t>
      </w:r>
      <w:r w:rsidRPr="00477145">
        <w:rPr>
          <w:rFonts w:ascii="Times New Roman" w:hAnsi="Times New Roman"/>
        </w:rPr>
        <w:t xml:space="preserve"> students have comp</w:t>
      </w:r>
      <w:r w:rsidR="007250CD">
        <w:rPr>
          <w:rFonts w:ascii="Times New Roman" w:hAnsi="Times New Roman"/>
        </w:rPr>
        <w:t xml:space="preserve">leted the vocational training and all the students </w:t>
      </w:r>
      <w:r w:rsidRPr="00477145">
        <w:rPr>
          <w:rFonts w:ascii="Times New Roman" w:hAnsi="Times New Roman"/>
        </w:rPr>
        <w:t>have been provided job in nearby industries. Efforts for active hand holding with due social support are being provided to all the students upto one year once they are placed in industries. Selection and training have already begun for the new batch of about 1</w:t>
      </w:r>
      <w:r w:rsidR="009B0980">
        <w:rPr>
          <w:rFonts w:ascii="Times New Roman" w:hAnsi="Times New Roman"/>
        </w:rPr>
        <w:t>25</w:t>
      </w:r>
      <w:r w:rsidRPr="00477145">
        <w:rPr>
          <w:rFonts w:ascii="Times New Roman" w:hAnsi="Times New Roman"/>
        </w:rPr>
        <w:t xml:space="preserve"> students during the current year.   </w:t>
      </w:r>
    </w:p>
    <w:p w:rsidR="00117190" w:rsidRDefault="00FC2FC1" w:rsidP="00381A70">
      <w:pPr>
        <w:tabs>
          <w:tab w:val="left" w:pos="9605"/>
        </w:tabs>
        <w:spacing w:before="120" w:after="120" w:line="280" w:lineRule="exact"/>
        <w:ind w:right="-25"/>
        <w:jc w:val="both"/>
        <w:textboxTightWrap w:val="allLines"/>
        <w:rPr>
          <w:rFonts w:ascii="Times New Roman" w:hAnsi="Times New Roman"/>
        </w:rPr>
      </w:pPr>
      <w:r w:rsidRPr="00477145">
        <w:rPr>
          <w:rFonts w:ascii="Times New Roman" w:hAnsi="Times New Roman"/>
          <w:b/>
        </w:rPr>
        <w:t>f. Women Development Center:</w:t>
      </w:r>
      <w:r w:rsidRPr="00477145">
        <w:rPr>
          <w:rFonts w:ascii="Times New Roman" w:hAnsi="Times New Roman"/>
        </w:rPr>
        <w:t xml:space="preserve"> Various  women  centered  activities - economic, awareness &amp;  empowerment,   which  were done earlier  under  aegis  of  SEWA Rural  are, now  being  managed  by  an  independent  </w:t>
      </w:r>
      <w:r w:rsidR="009B0E3A" w:rsidRPr="00477145">
        <w:rPr>
          <w:rFonts w:ascii="Times New Roman" w:hAnsi="Times New Roman"/>
        </w:rPr>
        <w:t>organization</w:t>
      </w:r>
      <w:r w:rsidRPr="00477145">
        <w:rPr>
          <w:rFonts w:ascii="Times New Roman" w:hAnsi="Times New Roman"/>
        </w:rPr>
        <w:t xml:space="preserve"> - SharadaMahilaVikas  Society  since  July 2002. About 1</w:t>
      </w:r>
      <w:r w:rsidR="009B0980">
        <w:rPr>
          <w:rFonts w:ascii="Times New Roman" w:hAnsi="Times New Roman"/>
        </w:rPr>
        <w:t xml:space="preserve">50 </w:t>
      </w:r>
      <w:r w:rsidRPr="00477145">
        <w:rPr>
          <w:rFonts w:ascii="Times New Roman" w:hAnsi="Times New Roman"/>
        </w:rPr>
        <w:t>rural, poor and tribal women engaged in papad and garment making earn Rs. 1</w:t>
      </w:r>
      <w:r w:rsidR="009B0980">
        <w:rPr>
          <w:rFonts w:ascii="Times New Roman" w:hAnsi="Times New Roman"/>
        </w:rPr>
        <w:t>50</w:t>
      </w:r>
      <w:r w:rsidRPr="00477145">
        <w:rPr>
          <w:rFonts w:ascii="Times New Roman" w:hAnsi="Times New Roman"/>
        </w:rPr>
        <w:t xml:space="preserve"> to </w:t>
      </w:r>
      <w:r w:rsidR="009B0980">
        <w:rPr>
          <w:rFonts w:ascii="Times New Roman" w:hAnsi="Times New Roman"/>
        </w:rPr>
        <w:t>200</w:t>
      </w:r>
      <w:r w:rsidRPr="00477145">
        <w:rPr>
          <w:rFonts w:ascii="Times New Roman" w:hAnsi="Times New Roman"/>
        </w:rPr>
        <w:t xml:space="preserve"> a day, all at or near their homes. In 201</w:t>
      </w:r>
      <w:r w:rsidR="009B0980">
        <w:rPr>
          <w:rFonts w:ascii="Times New Roman" w:hAnsi="Times New Roman"/>
        </w:rPr>
        <w:t>3</w:t>
      </w:r>
      <w:r w:rsidRPr="00477145">
        <w:rPr>
          <w:rFonts w:ascii="Times New Roman" w:hAnsi="Times New Roman"/>
        </w:rPr>
        <w:t>-1</w:t>
      </w:r>
      <w:r w:rsidR="009B0980">
        <w:rPr>
          <w:rFonts w:ascii="Times New Roman" w:hAnsi="Times New Roman"/>
        </w:rPr>
        <w:t>4</w:t>
      </w:r>
      <w:r w:rsidRPr="00477145">
        <w:rPr>
          <w:rFonts w:ascii="Times New Roman" w:hAnsi="Times New Roman"/>
        </w:rPr>
        <w:t>, total earning of these women was about Rs.</w:t>
      </w:r>
      <w:r w:rsidR="00466646">
        <w:rPr>
          <w:rFonts w:ascii="Times New Roman" w:hAnsi="Times New Roman"/>
        </w:rPr>
        <w:t>3</w:t>
      </w:r>
      <w:r w:rsidR="009B0980">
        <w:rPr>
          <w:rFonts w:ascii="Times New Roman" w:hAnsi="Times New Roman"/>
        </w:rPr>
        <w:t>0</w:t>
      </w:r>
      <w:r w:rsidRPr="00477145">
        <w:rPr>
          <w:rFonts w:ascii="Times New Roman" w:hAnsi="Times New Roman"/>
        </w:rPr>
        <w:t xml:space="preserve"> lakhs. In addition </w:t>
      </w:r>
      <w:r w:rsidR="009B0980">
        <w:rPr>
          <w:rFonts w:ascii="Times New Roman" w:hAnsi="Times New Roman"/>
        </w:rPr>
        <w:t>about 200</w:t>
      </w:r>
      <w:r w:rsidRPr="00477145">
        <w:rPr>
          <w:rFonts w:ascii="Times New Roman" w:hAnsi="Times New Roman"/>
        </w:rPr>
        <w:t xml:space="preserve"> school going children from weaker section of society are taking advantage of coaching classes for their all round development</w:t>
      </w:r>
      <w:r w:rsidR="00466646">
        <w:rPr>
          <w:rFonts w:ascii="Times New Roman" w:hAnsi="Times New Roman"/>
        </w:rPr>
        <w:t xml:space="preserve">. A round the year campaign for promoting moral values to about additional 1600 schooling going children was a special feature during the year 2013 – 14. </w:t>
      </w:r>
      <w:r w:rsidRPr="00477145">
        <w:rPr>
          <w:rFonts w:ascii="Times New Roman" w:hAnsi="Times New Roman"/>
        </w:rPr>
        <w:t xml:space="preserve">More over about </w:t>
      </w:r>
      <w:r w:rsidR="009B0980">
        <w:rPr>
          <w:rFonts w:ascii="Times New Roman" w:hAnsi="Times New Roman"/>
        </w:rPr>
        <w:t>2</w:t>
      </w:r>
      <w:r w:rsidR="00863211">
        <w:rPr>
          <w:rFonts w:ascii="Times New Roman" w:hAnsi="Times New Roman"/>
        </w:rPr>
        <w:t>8</w:t>
      </w:r>
      <w:r w:rsidR="009B0980">
        <w:rPr>
          <w:rFonts w:ascii="Times New Roman" w:hAnsi="Times New Roman"/>
        </w:rPr>
        <w:t>00</w:t>
      </w:r>
      <w:r w:rsidRPr="00477145">
        <w:rPr>
          <w:rFonts w:ascii="Times New Roman" w:hAnsi="Times New Roman"/>
        </w:rPr>
        <w:t xml:space="preserve"> adolescent boys and girls </w:t>
      </w:r>
      <w:r w:rsidR="00693E24">
        <w:rPr>
          <w:rFonts w:ascii="Times New Roman" w:hAnsi="Times New Roman"/>
        </w:rPr>
        <w:t xml:space="preserve">most of them tribals </w:t>
      </w:r>
      <w:r w:rsidRPr="00477145">
        <w:rPr>
          <w:rFonts w:ascii="Times New Roman" w:hAnsi="Times New Roman"/>
        </w:rPr>
        <w:t xml:space="preserve">are </w:t>
      </w:r>
      <w:r w:rsidR="00693E24">
        <w:rPr>
          <w:rFonts w:ascii="Times New Roman" w:hAnsi="Times New Roman"/>
        </w:rPr>
        <w:t>benefiting</w:t>
      </w:r>
      <w:r w:rsidRPr="00477145">
        <w:rPr>
          <w:rFonts w:ascii="Times New Roman" w:hAnsi="Times New Roman"/>
        </w:rPr>
        <w:t xml:space="preserve"> from its adolescent health and development programme. </w:t>
      </w:r>
      <w:r w:rsidR="007250CD">
        <w:rPr>
          <w:rFonts w:ascii="Times New Roman" w:hAnsi="Times New Roman"/>
        </w:rPr>
        <w:t>Around 60 girls have successfully completed formal certificate courses in tailoring, nursing and lab technology.</w:t>
      </w:r>
    </w:p>
    <w:p w:rsidR="003F24FB" w:rsidRPr="003F24FB" w:rsidRDefault="003F24FB" w:rsidP="00381A70">
      <w:pPr>
        <w:tabs>
          <w:tab w:val="left" w:pos="9605"/>
        </w:tabs>
        <w:spacing w:before="120" w:after="120" w:line="280" w:lineRule="exact"/>
        <w:ind w:right="-25"/>
        <w:jc w:val="both"/>
        <w:textboxTightWrap w:val="allLines"/>
        <w:rPr>
          <w:rFonts w:ascii="Times New Roman" w:hAnsi="Times New Roman"/>
          <w:b/>
          <w:i/>
          <w:u w:val="single"/>
        </w:rPr>
      </w:pPr>
      <w:r w:rsidRPr="003F24FB">
        <w:rPr>
          <w:rFonts w:ascii="Times New Roman" w:hAnsi="Times New Roman"/>
          <w:b/>
          <w:i/>
          <w:u w:val="single"/>
        </w:rPr>
        <w:t xml:space="preserve">3. Recognitions: </w:t>
      </w:r>
    </w:p>
    <w:p w:rsidR="00117190" w:rsidRDefault="003F24FB" w:rsidP="00381A70">
      <w:pPr>
        <w:tabs>
          <w:tab w:val="left" w:pos="9605"/>
        </w:tabs>
        <w:spacing w:before="120" w:after="120" w:line="280" w:lineRule="exact"/>
        <w:ind w:right="-25"/>
        <w:jc w:val="both"/>
        <w:textboxTightWrap w:val="allLines"/>
        <w:rPr>
          <w:rFonts w:ascii="Times New Roman" w:hAnsi="Times New Roman"/>
        </w:rPr>
      </w:pPr>
      <w:r>
        <w:rPr>
          <w:rFonts w:ascii="Times New Roman" w:hAnsi="Times New Roman"/>
          <w:b/>
        </w:rPr>
        <w:t xml:space="preserve">a. </w:t>
      </w:r>
      <w:r w:rsidR="00C44F52" w:rsidRPr="00C44F52">
        <w:rPr>
          <w:rFonts w:ascii="Times New Roman" w:hAnsi="Times New Roman"/>
          <w:b/>
        </w:rPr>
        <w:t>Accreditations:</w:t>
      </w:r>
      <w:r w:rsidR="00FC2FC1" w:rsidRPr="00477145">
        <w:rPr>
          <w:rFonts w:ascii="Times New Roman" w:hAnsi="Times New Roman"/>
        </w:rPr>
        <w:t>SEWA Rural is recently empanelled with National Corporate Social Responsibility (CSR) Hub established under the initiatives taken up by Ministry of Heavy Industries and Public Enterprises, Government of India based at Tata Institute of Social Sciences, Mumbai in Feb. 2013.Similarly Department of Science and Industrial Research have also formally recognized SEWA Rural as a research organization in June 2013.</w:t>
      </w:r>
    </w:p>
    <w:p w:rsidR="00117190" w:rsidRDefault="003F24FB" w:rsidP="00381A70">
      <w:pPr>
        <w:tabs>
          <w:tab w:val="left" w:pos="9605"/>
        </w:tabs>
        <w:spacing w:before="120" w:after="120" w:line="280" w:lineRule="exact"/>
        <w:ind w:right="-25"/>
        <w:jc w:val="both"/>
        <w:textboxTightWrap w:val="allLines"/>
        <w:rPr>
          <w:rFonts w:ascii="Times New Roman" w:hAnsi="Times New Roman"/>
        </w:rPr>
      </w:pPr>
      <w:r>
        <w:rPr>
          <w:rFonts w:ascii="Times New Roman" w:hAnsi="Times New Roman"/>
          <w:b/>
        </w:rPr>
        <w:t xml:space="preserve">b. </w:t>
      </w:r>
      <w:r w:rsidR="00FC2FC1" w:rsidRPr="00477145">
        <w:rPr>
          <w:rFonts w:ascii="Times New Roman" w:hAnsi="Times New Roman"/>
          <w:b/>
        </w:rPr>
        <w:t>Publications:</w:t>
      </w:r>
      <w:r w:rsidR="00C44F52">
        <w:rPr>
          <w:rFonts w:ascii="Times New Roman" w:hAnsi="Times New Roman"/>
        </w:rPr>
        <w:t xml:space="preserve">Many books and </w:t>
      </w:r>
      <w:r w:rsidR="00FC2FC1" w:rsidRPr="00477145">
        <w:rPr>
          <w:rFonts w:ascii="Times New Roman" w:hAnsi="Times New Roman"/>
        </w:rPr>
        <w:t xml:space="preserve">several articles based on SEWA Rural experiences on </w:t>
      </w:r>
      <w:r w:rsidR="00C44F52">
        <w:rPr>
          <w:rFonts w:ascii="Times New Roman" w:hAnsi="Times New Roman"/>
        </w:rPr>
        <w:t>delivering health, medical and educational services have been</w:t>
      </w:r>
      <w:r w:rsidR="00FC2FC1" w:rsidRPr="00477145">
        <w:rPr>
          <w:rFonts w:ascii="Times New Roman" w:hAnsi="Times New Roman"/>
        </w:rPr>
        <w:t xml:space="preserve"> published </w:t>
      </w:r>
      <w:r w:rsidR="00C44F52">
        <w:rPr>
          <w:rFonts w:ascii="Times New Roman" w:hAnsi="Times New Roman"/>
        </w:rPr>
        <w:t>including</w:t>
      </w:r>
      <w:r w:rsidR="00FC2FC1" w:rsidRPr="00477145">
        <w:rPr>
          <w:rFonts w:ascii="Times New Roman" w:hAnsi="Times New Roman"/>
        </w:rPr>
        <w:t xml:space="preserve"> national and international scientific journals</w:t>
      </w:r>
      <w:r w:rsidR="00C44F52">
        <w:rPr>
          <w:rFonts w:ascii="Times New Roman" w:hAnsi="Times New Roman"/>
        </w:rPr>
        <w:t>.</w:t>
      </w:r>
    </w:p>
    <w:p w:rsidR="00117190" w:rsidRDefault="003F24FB" w:rsidP="00381A70">
      <w:pPr>
        <w:tabs>
          <w:tab w:val="left" w:pos="9605"/>
        </w:tabs>
        <w:spacing w:before="120" w:after="120" w:line="280" w:lineRule="exact"/>
        <w:ind w:right="-25"/>
        <w:jc w:val="both"/>
        <w:textboxTightWrap w:val="allLines"/>
        <w:rPr>
          <w:rFonts w:ascii="Times New Roman" w:hAnsi="Times New Roman"/>
        </w:rPr>
      </w:pPr>
      <w:r>
        <w:rPr>
          <w:rFonts w:ascii="Times New Roman" w:hAnsi="Times New Roman"/>
          <w:b/>
        </w:rPr>
        <w:t xml:space="preserve">c. </w:t>
      </w:r>
      <w:r w:rsidR="00FC2FC1" w:rsidRPr="00477145">
        <w:rPr>
          <w:rFonts w:ascii="Times New Roman" w:hAnsi="Times New Roman"/>
          <w:b/>
        </w:rPr>
        <w:t>Awards:</w:t>
      </w:r>
      <w:r w:rsidR="00FC2FC1" w:rsidRPr="00477145">
        <w:rPr>
          <w:rFonts w:ascii="Times New Roman" w:hAnsi="Times New Roman"/>
        </w:rPr>
        <w:t xml:space="preserve">Sasakawa Health Prize (1985) by WHO for outstanding innovative community health work, Bajaj award (1985) for Best managed rural hospital by Bombay Management Association, </w:t>
      </w:r>
      <w:r w:rsidR="00FC2FC1" w:rsidRPr="00477145">
        <w:rPr>
          <w:rFonts w:ascii="Times New Roman" w:hAnsi="Times New Roman"/>
          <w:color w:val="000000"/>
          <w:lang w:bidi="gu-IN"/>
        </w:rPr>
        <w:t xml:space="preserve">Mac Arthur Award (USA) for Creative and Effective Institutions: (2007), </w:t>
      </w:r>
      <w:r w:rsidR="00FC2FC1" w:rsidRPr="00477145">
        <w:rPr>
          <w:rFonts w:ascii="Times New Roman" w:hAnsi="Times New Roman"/>
        </w:rPr>
        <w:t>“Best FRU Award for NGO hospitals among tribal region” by state government (successively for 2010, 2011 and 2012)</w:t>
      </w:r>
      <w:r w:rsidR="009B0980">
        <w:rPr>
          <w:rFonts w:ascii="Times New Roman" w:hAnsi="Times New Roman"/>
        </w:rPr>
        <w:t xml:space="preserve"> and best grant in aid hospital with reference to no. of deliveries for the year 2013 - 14</w:t>
      </w:r>
      <w:r w:rsidR="00FC2FC1" w:rsidRPr="00477145">
        <w:rPr>
          <w:rFonts w:ascii="Times New Roman" w:hAnsi="Times New Roman"/>
        </w:rPr>
        <w:t>, Rotary India Award (2011) for outstanding maternal and child care, Gujarat Pratibha Award (2011) from Vishwa Gujarati Samaj for providing outstanding health</w:t>
      </w:r>
      <w:r w:rsidR="009708D7">
        <w:rPr>
          <w:rFonts w:ascii="Times New Roman" w:hAnsi="Times New Roman"/>
        </w:rPr>
        <w:t xml:space="preserve"> services in rural, tribal area, SKOCH Digital Inclusion Award 2014 for its innovative ImTeCHO project based on mobile phone technology to improve maternal and child care at the door steps. </w:t>
      </w:r>
    </w:p>
    <w:p w:rsidR="00FC2FC1" w:rsidRPr="00477145" w:rsidRDefault="003F24FB" w:rsidP="00381A70">
      <w:pPr>
        <w:tabs>
          <w:tab w:val="left" w:pos="9605"/>
        </w:tabs>
        <w:spacing w:before="120" w:after="120" w:line="280" w:lineRule="exact"/>
        <w:ind w:right="-25"/>
        <w:jc w:val="both"/>
        <w:textboxTightWrap w:val="allLines"/>
        <w:rPr>
          <w:rFonts w:ascii="Times New Roman" w:hAnsi="Times New Roman"/>
        </w:rPr>
      </w:pPr>
      <w:r w:rsidRPr="003F24FB">
        <w:rPr>
          <w:rFonts w:ascii="Times New Roman" w:hAnsi="Times New Roman"/>
          <w:b/>
          <w:i/>
          <w:u w:val="single"/>
        </w:rPr>
        <w:t>3</w:t>
      </w:r>
      <w:r w:rsidR="00FC2FC1" w:rsidRPr="003F24FB">
        <w:rPr>
          <w:rFonts w:ascii="Times New Roman" w:hAnsi="Times New Roman"/>
          <w:b/>
          <w:i/>
          <w:u w:val="single"/>
        </w:rPr>
        <w:t>. Financial Sustainability and Resource Mobilisation</w:t>
      </w:r>
      <w:r w:rsidR="00117190" w:rsidRPr="003F24FB">
        <w:rPr>
          <w:rFonts w:ascii="Times New Roman" w:hAnsi="Times New Roman"/>
          <w:b/>
          <w:i/>
          <w:u w:val="single"/>
        </w:rPr>
        <w:t xml:space="preserve">: </w:t>
      </w:r>
      <w:r w:rsidR="00FC2FC1" w:rsidRPr="00477145">
        <w:rPr>
          <w:rFonts w:ascii="Times New Roman" w:hAnsi="Times New Roman"/>
        </w:rPr>
        <w:t xml:space="preserve">Rs. </w:t>
      </w:r>
      <w:r w:rsidR="00FC2FC1" w:rsidRPr="00477145">
        <w:rPr>
          <w:rFonts w:ascii="Times New Roman" w:hAnsi="Times New Roman"/>
          <w:b/>
        </w:rPr>
        <w:t>S</w:t>
      </w:r>
      <w:r w:rsidR="00863211">
        <w:rPr>
          <w:rFonts w:ascii="Times New Roman" w:hAnsi="Times New Roman"/>
          <w:b/>
        </w:rPr>
        <w:t xml:space="preserve">even </w:t>
      </w:r>
      <w:r w:rsidR="00FC2FC1" w:rsidRPr="00C770D2">
        <w:rPr>
          <w:rFonts w:ascii="Times New Roman" w:hAnsi="Times New Roman"/>
          <w:b/>
        </w:rPr>
        <w:t>Crores</w:t>
      </w:r>
      <w:r w:rsidR="00FC2FC1" w:rsidRPr="00C770D2">
        <w:rPr>
          <w:rFonts w:ascii="Times New Roman" w:hAnsi="Times New Roman"/>
          <w:b/>
          <w:sz w:val="24"/>
        </w:rPr>
        <w:t xml:space="preserve"> and Seventy Five Lacs</w:t>
      </w:r>
      <w:r w:rsidR="00FC2FC1">
        <w:rPr>
          <w:rFonts w:ascii="Times New Roman" w:hAnsi="Times New Roman"/>
        </w:rPr>
        <w:t xml:space="preserve">were </w:t>
      </w:r>
      <w:r w:rsidR="00FC2FC1" w:rsidRPr="00477145">
        <w:rPr>
          <w:rFonts w:ascii="Times New Roman" w:hAnsi="Times New Roman"/>
        </w:rPr>
        <w:t xml:space="preserve">spent for carrying out SEWA Rural’s different activities and programmes </w:t>
      </w:r>
      <w:r w:rsidR="00FC2FC1">
        <w:rPr>
          <w:rFonts w:ascii="Times New Roman" w:hAnsi="Times New Roman"/>
        </w:rPr>
        <w:t>for the year 2012 - 13</w:t>
      </w:r>
      <w:r w:rsidR="00FC2FC1" w:rsidRPr="00477145">
        <w:rPr>
          <w:rFonts w:ascii="Times New Roman" w:hAnsi="Times New Roman"/>
        </w:rPr>
        <w:t>. The major sources of SEWA-Rural’s funds have been Gujarat state government grants, international funding agencies, and donations from the varied Indian sources, such as philanthropic organisations and industrial houses, and well wishers from India and abroad. In addition, some income is generated from the nominal hospital charges</w:t>
      </w:r>
      <w:r w:rsidR="00FC2FC1">
        <w:rPr>
          <w:rFonts w:ascii="Times New Roman" w:hAnsi="Times New Roman"/>
        </w:rPr>
        <w:t xml:space="preserve">, reimbursement by various schemes for </w:t>
      </w:r>
      <w:r w:rsidR="00863211">
        <w:rPr>
          <w:rFonts w:ascii="Times New Roman" w:hAnsi="Times New Roman"/>
        </w:rPr>
        <w:t xml:space="preserve">providing free medical care to </w:t>
      </w:r>
      <w:r w:rsidR="00FC2FC1">
        <w:rPr>
          <w:rFonts w:ascii="Times New Roman" w:hAnsi="Times New Roman"/>
        </w:rPr>
        <w:t>below poverty line families</w:t>
      </w:r>
      <w:r w:rsidR="00FC2FC1" w:rsidRPr="00477145">
        <w:rPr>
          <w:rFonts w:ascii="Times New Roman" w:hAnsi="Times New Roman"/>
        </w:rPr>
        <w:t xml:space="preserve"> and interest earned from corpus investments.  </w:t>
      </w:r>
    </w:p>
    <w:p w:rsidR="00F45170" w:rsidRDefault="00FC2FC1" w:rsidP="00381A70">
      <w:pPr>
        <w:spacing w:line="280" w:lineRule="exact"/>
        <w:ind w:right="-23"/>
        <w:jc w:val="both"/>
        <w:textboxTightWrap w:val="allLines"/>
      </w:pPr>
      <w:r w:rsidRPr="00D558B4">
        <w:rPr>
          <w:rFonts w:ascii="Times New Roman" w:hAnsi="Times New Roman"/>
          <w:b/>
        </w:rPr>
        <w:t xml:space="preserve">More information </w:t>
      </w:r>
      <w:r>
        <w:rPr>
          <w:rFonts w:ascii="Times New Roman" w:hAnsi="Times New Roman"/>
          <w:b/>
        </w:rPr>
        <w:t xml:space="preserve">about </w:t>
      </w:r>
      <w:r w:rsidRPr="00D558B4">
        <w:rPr>
          <w:rFonts w:ascii="Times New Roman" w:hAnsi="Times New Roman"/>
          <w:b/>
        </w:rPr>
        <w:t xml:space="preserve">SEWA Rural </w:t>
      </w:r>
      <w:r>
        <w:rPr>
          <w:rFonts w:ascii="Times New Roman" w:hAnsi="Times New Roman"/>
          <w:b/>
        </w:rPr>
        <w:t xml:space="preserve">and its social welfare programmes </w:t>
      </w:r>
      <w:r w:rsidRPr="00D558B4">
        <w:rPr>
          <w:rFonts w:ascii="Times New Roman" w:hAnsi="Times New Roman"/>
          <w:b/>
        </w:rPr>
        <w:t>is available in its website</w:t>
      </w:r>
      <w:r>
        <w:rPr>
          <w:rFonts w:ascii="Times New Roman" w:hAnsi="Times New Roman"/>
          <w:b/>
        </w:rPr>
        <w:t>:</w:t>
      </w:r>
      <w:r w:rsidRPr="00D558B4">
        <w:rPr>
          <w:rFonts w:ascii="Times New Roman" w:hAnsi="Times New Roman"/>
          <w:b/>
        </w:rPr>
        <w:t xml:space="preserve"> www.sewarural.org</w:t>
      </w:r>
    </w:p>
    <w:sectPr w:rsidR="00F45170" w:rsidSect="00381A70">
      <w:pgSz w:w="11909" w:h="16834" w:code="9"/>
      <w:pgMar w:top="851" w:right="680" w:bottom="737" w:left="12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704D"/>
    <w:multiLevelType w:val="hybridMultilevel"/>
    <w:tmpl w:val="339AF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2FC1"/>
    <w:rsid w:val="00117190"/>
    <w:rsid w:val="00226F09"/>
    <w:rsid w:val="003514F2"/>
    <w:rsid w:val="00381A70"/>
    <w:rsid w:val="003F24FB"/>
    <w:rsid w:val="00466646"/>
    <w:rsid w:val="0062588F"/>
    <w:rsid w:val="00693E24"/>
    <w:rsid w:val="007250CD"/>
    <w:rsid w:val="00742804"/>
    <w:rsid w:val="008106CC"/>
    <w:rsid w:val="00863211"/>
    <w:rsid w:val="009708D7"/>
    <w:rsid w:val="00987B0A"/>
    <w:rsid w:val="009B0980"/>
    <w:rsid w:val="009B0E3A"/>
    <w:rsid w:val="00A9090F"/>
    <w:rsid w:val="00B418A1"/>
    <w:rsid w:val="00BC3DF1"/>
    <w:rsid w:val="00C44F52"/>
    <w:rsid w:val="00D85A88"/>
    <w:rsid w:val="00DC77C8"/>
    <w:rsid w:val="00F45170"/>
    <w:rsid w:val="00FC2FC1"/>
    <w:rsid w:val="00FE4B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C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C1"/>
    <w:pPr>
      <w:ind w:left="720"/>
      <w:contextualSpacing/>
    </w:pPr>
  </w:style>
  <w:style w:type="character" w:styleId="Strong">
    <w:name w:val="Strong"/>
    <w:basedOn w:val="DefaultParagraphFont"/>
    <w:qFormat/>
    <w:rsid w:val="00FC2F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Madhuri</cp:lastModifiedBy>
  <cp:revision>2</cp:revision>
  <dcterms:created xsi:type="dcterms:W3CDTF">2014-09-24T12:09:00Z</dcterms:created>
  <dcterms:modified xsi:type="dcterms:W3CDTF">2014-09-24T12:09:00Z</dcterms:modified>
</cp:coreProperties>
</file>